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E4C439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ascii="仿宋" w:hAnsi="仿宋" w:eastAsia="仿宋"/>
          <w:b/>
          <w:bCs/>
          <w:color w:val="auto"/>
          <w:sz w:val="32"/>
          <w:szCs w:val="32"/>
        </w:rPr>
      </w:pPr>
      <w:r>
        <w:rPr>
          <w:rFonts w:hint="eastAsia" w:ascii="仿宋" w:hAnsi="仿宋" w:eastAsia="仿宋"/>
          <w:b/>
          <w:bCs/>
          <w:color w:val="auto"/>
          <w:sz w:val="32"/>
          <w:szCs w:val="32"/>
        </w:rPr>
        <w:t>附件2：</w:t>
      </w:r>
    </w:p>
    <w:p w14:paraId="405A8AF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b/>
          <w:bCs/>
          <w:color w:val="auto"/>
          <w:sz w:val="32"/>
          <w:szCs w:val="32"/>
        </w:rPr>
      </w:pPr>
      <w:r>
        <w:rPr>
          <w:rFonts w:hint="eastAsia"/>
          <w:b/>
          <w:bCs/>
          <w:color w:val="auto"/>
          <w:sz w:val="32"/>
          <w:szCs w:val="32"/>
          <w:lang w:val="en-US" w:eastAsia="zh-Hans"/>
        </w:rPr>
        <w:t>贵阳</w:t>
      </w:r>
      <w:r>
        <w:rPr>
          <w:rFonts w:hint="eastAsia"/>
          <w:b/>
          <w:bCs/>
          <w:color w:val="auto"/>
          <w:sz w:val="32"/>
          <w:szCs w:val="32"/>
        </w:rPr>
        <w:t>人文科技学院学生走读</w:t>
      </w:r>
      <w:r>
        <w:rPr>
          <w:rFonts w:hint="eastAsia"/>
          <w:b/>
          <w:bCs/>
          <w:color w:val="auto"/>
          <w:sz w:val="32"/>
          <w:szCs w:val="32"/>
          <w:lang w:val="en-US" w:eastAsia="zh-Hans"/>
        </w:rPr>
        <w:t>安全承诺书</w:t>
      </w:r>
    </w:p>
    <w:p w14:paraId="2C890899">
      <w:pPr>
        <w:spacing w:line="240" w:lineRule="exact"/>
        <w:rPr>
          <w:rFonts w:ascii="仿宋" w:hAnsi="仿宋" w:eastAsia="仿宋"/>
          <w:strike/>
          <w:dstrike w:val="0"/>
          <w:color w:val="auto"/>
          <w:sz w:val="28"/>
          <w:szCs w:val="28"/>
        </w:rPr>
      </w:pPr>
    </w:p>
    <w:p w14:paraId="10D16D9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eastAsia" w:ascii="仿宋_GB2312" w:hAnsi="仿宋_GB2312" w:eastAsia="仿宋_GB2312" w:cs="仿宋_GB2312"/>
          <w:color w:val="auto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</w:rPr>
        <w:t>甲方：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lang w:val="en-US" w:eastAsia="zh-Hans"/>
        </w:rPr>
        <w:t>贵阳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</w:rPr>
        <w:t>人文科技学院</w:t>
      </w:r>
    </w:p>
    <w:p w14:paraId="2AA6471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eastAsia" w:ascii="仿宋_GB2312" w:hAnsi="仿宋_GB2312" w:eastAsia="仿宋_GB2312" w:cs="仿宋_GB2312"/>
          <w:color w:val="auto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</w:rPr>
        <w:t>乙方：姓名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u w:val="single"/>
        </w:rPr>
        <w:t xml:space="preserve">          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</w:rPr>
        <w:t>学院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u w:val="single"/>
        </w:rPr>
        <w:t xml:space="preserve">           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</w:rPr>
        <w:t>专业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u w:val="single"/>
        </w:rPr>
        <w:t xml:space="preserve">           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</w:rPr>
        <w:t>年级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u w:val="single"/>
        </w:rPr>
        <w:t xml:space="preserve">       </w:t>
      </w:r>
    </w:p>
    <w:p w14:paraId="363FDA7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eastAsia" w:ascii="仿宋_GB2312" w:hAnsi="仿宋_GB2312" w:eastAsia="仿宋_GB2312" w:cs="仿宋_GB2312"/>
          <w:color w:val="auto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</w:rPr>
        <w:t>乙方家长：姓名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u w:val="single"/>
        </w:rPr>
        <w:t xml:space="preserve">        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</w:rPr>
        <w:t>工作单位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u w:val="single"/>
        </w:rPr>
        <w:t xml:space="preserve">               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</w:rPr>
        <w:t>联系电话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u w:val="single"/>
        </w:rPr>
        <w:t xml:space="preserve">        </w:t>
      </w:r>
    </w:p>
    <w:p w14:paraId="557BEE6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48" w:firstLineChars="196"/>
        <w:textAlignment w:val="auto"/>
        <w:rPr>
          <w:rFonts w:hint="eastAsia" w:ascii="仿宋_GB2312" w:hAnsi="仿宋_GB2312" w:eastAsia="仿宋_GB2312" w:cs="仿宋_GB2312"/>
          <w:color w:val="auto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</w:rPr>
        <w:t>一、经乙方申请并获得家长同意，甲方同意乙方实行走读。</w:t>
      </w:r>
    </w:p>
    <w:p w14:paraId="1873E08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48" w:firstLineChars="196"/>
        <w:textAlignment w:val="auto"/>
        <w:rPr>
          <w:rFonts w:hint="eastAsia" w:ascii="仿宋_GB2312" w:hAnsi="仿宋_GB2312" w:eastAsia="仿宋_GB2312" w:cs="仿宋_GB2312"/>
          <w:color w:val="auto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lang w:val="en-US" w:eastAsia="zh-CN"/>
        </w:rPr>
        <w:t>二、乙方已经学习知晓“贵阳人文科技学院学生走读管理规定（试行）”，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</w:rPr>
        <w:t>同意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lang w:val="en-US" w:eastAsia="zh-CN"/>
        </w:rPr>
        <w:t>甲方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</w:rPr>
        <w:t>关于走读生的下列规定：</w:t>
      </w:r>
    </w:p>
    <w:p w14:paraId="148361E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0" w:firstLineChars="200"/>
        <w:textAlignment w:val="auto"/>
        <w:rPr>
          <w:rFonts w:hint="eastAsia" w:ascii="仿宋_GB2312" w:hAnsi="仿宋_GB2312" w:eastAsia="仿宋_GB2312" w:cs="仿宋_GB2312"/>
          <w:color w:val="auto"/>
          <w:sz w:val="28"/>
          <w:szCs w:val="28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</w:rPr>
        <w:t>1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lang w:val="en-US" w:eastAsia="zh-CN"/>
        </w:rPr>
        <w:t>.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</w:rPr>
        <w:t>走读生在校内享有与住校生同等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u w:val="none"/>
          <w:lang w:val="en-US" w:eastAsia="zh-Hans"/>
        </w:rPr>
        <w:t>的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</w:rPr>
        <w:t>学习、生活待遇，承担同等义务，必须按时缴纳除住宿费之外的其余费用、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lang w:val="en-US" w:eastAsia="zh-CN"/>
        </w:rPr>
        <w:t>办理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</w:rPr>
        <w:t>注册手续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lang w:eastAsia="zh-CN"/>
        </w:rPr>
        <w:t>。</w:t>
      </w:r>
    </w:p>
    <w:p w14:paraId="616A25D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0" w:firstLineChars="200"/>
        <w:textAlignment w:val="auto"/>
        <w:rPr>
          <w:rFonts w:hint="eastAsia" w:ascii="仿宋_GB2312" w:hAnsi="仿宋_GB2312" w:eastAsia="仿宋_GB2312" w:cs="仿宋_GB2312"/>
          <w:color w:val="auto"/>
          <w:sz w:val="28"/>
          <w:szCs w:val="28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</w:rPr>
        <w:t>2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lang w:val="en-US" w:eastAsia="zh-CN"/>
        </w:rPr>
        <w:t>.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</w:rPr>
        <w:t>走读生在走读期间不必向学院缴纳住宿费用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lang w:eastAsia="zh-CN"/>
        </w:rPr>
        <w:t>。</w:t>
      </w:r>
    </w:p>
    <w:p w14:paraId="32A66C7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0" w:firstLineChars="200"/>
        <w:textAlignment w:val="auto"/>
        <w:rPr>
          <w:rFonts w:hint="eastAsia" w:ascii="仿宋_GB2312" w:hAnsi="仿宋_GB2312" w:eastAsia="仿宋_GB2312" w:cs="仿宋_GB2312"/>
          <w:color w:val="auto"/>
          <w:sz w:val="28"/>
          <w:szCs w:val="28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</w:rPr>
        <w:t>3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lang w:val="en-US" w:eastAsia="zh-CN"/>
        </w:rPr>
        <w:t>.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</w:rPr>
        <w:t>学校不留走读生床位，走读生应退还原宿舍钥匙，向宿舍管理中心办好财产、水电结算等手续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lang w:eastAsia="zh-CN"/>
        </w:rPr>
        <w:t>。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</w:rPr>
        <w:t>在校居住期间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lang w:eastAsia="zh-CN"/>
        </w:rPr>
        <w:t>，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lang w:val="en-US" w:eastAsia="zh-CN"/>
        </w:rPr>
        <w:t>因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</w:rPr>
        <w:t>走读生个人造成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lang w:val="en-US" w:eastAsia="zh-CN"/>
        </w:rPr>
        <w:t>宿舍财产损坏丢失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</w:rPr>
        <w:t>的，由个人予以赔偿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lang w:eastAsia="zh-CN"/>
        </w:rPr>
        <w:t>；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</w:rPr>
        <w:t>由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lang w:val="en-US" w:eastAsia="zh-CN"/>
        </w:rPr>
        <w:t>其所在宿舍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</w:rPr>
        <w:t>集体造成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lang w:val="en-US" w:eastAsia="zh-CN"/>
        </w:rPr>
        <w:t>宿舍财产损坏丢失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</w:rPr>
        <w:t>的，由其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lang w:val="en-US" w:eastAsia="zh-CN"/>
        </w:rPr>
        <w:t>与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</w:rPr>
        <w:t>原宿舍成员按比例赔偿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lang w:eastAsia="zh-CN"/>
        </w:rPr>
        <w:t>。</w:t>
      </w:r>
    </w:p>
    <w:p w14:paraId="32B056D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0" w:firstLineChars="200"/>
        <w:textAlignment w:val="auto"/>
        <w:rPr>
          <w:rFonts w:hint="eastAsia" w:ascii="仿宋_GB2312" w:hAnsi="仿宋_GB2312" w:eastAsia="仿宋_GB2312" w:cs="仿宋_GB2312"/>
          <w:color w:val="auto"/>
          <w:sz w:val="28"/>
          <w:szCs w:val="28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</w:rPr>
        <w:t>4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lang w:val="en-US" w:eastAsia="zh-CN"/>
        </w:rPr>
        <w:t>.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</w:rPr>
        <w:t>走读生在走读期间（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lang w:val="en-US" w:eastAsia="zh-CN"/>
        </w:rPr>
        <w:t>走读期间为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</w:rPr>
        <w:t>1学期）提出申请返回校内居住，学校在床位有空余的情况下，可予准许，但走读生应补缴该学年全部住宿费；缴费标准按所在宿舍的收费标准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lang w:eastAsia="zh-CN"/>
        </w:rPr>
        <w:t>。</w:t>
      </w:r>
    </w:p>
    <w:p w14:paraId="34E1D88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0" w:firstLineChars="200"/>
        <w:textAlignment w:val="auto"/>
        <w:rPr>
          <w:rFonts w:hint="eastAsia" w:ascii="仿宋_GB2312" w:hAnsi="仿宋_GB2312" w:eastAsia="仿宋_GB2312" w:cs="仿宋_GB2312"/>
          <w:color w:val="auto"/>
          <w:sz w:val="28"/>
          <w:szCs w:val="28"/>
          <w:u w:val="none"/>
          <w:lang w:eastAsia="zh-Hans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</w:rPr>
        <w:t>5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lang w:val="en-US" w:eastAsia="zh-CN"/>
        </w:rPr>
        <w:t>.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</w:rPr>
        <w:t>走读生有义务将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lang w:val="en-US" w:eastAsia="zh-CN"/>
        </w:rPr>
        <w:t>其住宿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</w:rPr>
        <w:t>详细住址、通讯方式等情况告知所在学院，以便联系；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u w:val="none"/>
          <w:lang w:val="en-US" w:eastAsia="zh-Hans"/>
        </w:rPr>
        <w:t>若住宿地点及联系方式等信息发生变更时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u w:val="none"/>
          <w:lang w:eastAsia="zh-Hans"/>
        </w:rPr>
        <w:t>，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u w:val="none"/>
          <w:lang w:val="en-US" w:eastAsia="zh-Hans"/>
        </w:rPr>
        <w:t>应及时反馈至所在学院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u w:val="none"/>
          <w:lang w:eastAsia="zh-Hans"/>
        </w:rPr>
        <w:t>。</w:t>
      </w:r>
      <w:bookmarkStart w:id="0" w:name="_GoBack"/>
      <w:bookmarkEnd w:id="0"/>
    </w:p>
    <w:p w14:paraId="0519C59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0" w:firstLineChars="200"/>
        <w:textAlignment w:val="auto"/>
        <w:rPr>
          <w:rFonts w:hint="eastAsia" w:ascii="仿宋_GB2312" w:hAnsi="仿宋_GB2312" w:eastAsia="仿宋_GB2312" w:cs="仿宋_GB2312"/>
          <w:color w:val="auto"/>
          <w:sz w:val="28"/>
          <w:szCs w:val="28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</w:rPr>
        <w:t>6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lang w:val="en-US" w:eastAsia="zh-CN"/>
        </w:rPr>
        <w:t>.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</w:rPr>
        <w:t>家不在贵阳地区的走读生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lang w:val="en-US" w:eastAsia="zh-CN"/>
        </w:rPr>
        <w:t>租房，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</w:rPr>
        <w:t>必须向居住地派出所申请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lang w:val="en-US" w:eastAsia="zh-CN"/>
        </w:rPr>
        <w:t>租房备案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</w:rPr>
        <w:t>登记，办理相关手续，遵守《中华人民共和国治安管理处罚法》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lang w:val="en-US" w:eastAsia="zh-CN"/>
        </w:rPr>
        <w:t>等法律法规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lang w:eastAsia="zh-CN"/>
        </w:rPr>
        <w:t>。</w:t>
      </w:r>
    </w:p>
    <w:p w14:paraId="324CAA1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0" w:firstLineChars="200"/>
        <w:textAlignment w:val="auto"/>
        <w:rPr>
          <w:rFonts w:hint="eastAsia" w:ascii="仿宋_GB2312" w:hAnsi="仿宋_GB2312" w:eastAsia="仿宋_GB2312" w:cs="仿宋_GB2312"/>
          <w:color w:val="auto"/>
          <w:sz w:val="28"/>
          <w:szCs w:val="28"/>
          <w:u w:val="none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u w:val="none"/>
          <w:lang w:val="en-US" w:eastAsia="zh-CN"/>
        </w:rPr>
        <w:t>7.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u w:val="none"/>
        </w:rPr>
        <w:t>走读生必须遵守校纪校规，严格按学生作息时间参加学习等活动，不得旷课、迟到、早退，必须参加学院、班级的集体活动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u w:val="none"/>
          <w:lang w:eastAsia="zh-CN"/>
        </w:rPr>
        <w:t>。</w:t>
      </w:r>
    </w:p>
    <w:p w14:paraId="66E5085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0" w:firstLineChars="200"/>
        <w:textAlignment w:val="auto"/>
        <w:rPr>
          <w:rFonts w:hint="eastAsia" w:ascii="仿宋_GB2312" w:hAnsi="仿宋_GB2312" w:eastAsia="仿宋_GB2312" w:cs="仿宋_GB2312"/>
          <w:color w:val="auto"/>
          <w:sz w:val="28"/>
          <w:szCs w:val="28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lang w:val="en-US" w:eastAsia="zh-CN"/>
        </w:rPr>
        <w:t>8.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</w:rPr>
        <w:t>走读生应提高自我保护能力，增强自身安全知识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lang w:eastAsia="zh-CN"/>
        </w:rPr>
        <w:t>。</w:t>
      </w:r>
    </w:p>
    <w:p w14:paraId="0DCA010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0" w:firstLineChars="200"/>
        <w:textAlignment w:val="auto"/>
        <w:rPr>
          <w:rFonts w:hint="eastAsia" w:ascii="仿宋_GB2312" w:hAnsi="仿宋_GB2312" w:eastAsia="仿宋_GB2312" w:cs="仿宋_GB2312"/>
          <w:color w:val="auto"/>
          <w:sz w:val="28"/>
          <w:szCs w:val="28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lang w:val="en-US" w:eastAsia="zh-CN"/>
        </w:rPr>
        <w:t>9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lang w:eastAsia="zh-CN"/>
        </w:rPr>
        <w:t>.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</w:rPr>
        <w:t>走读生居住在校外，其一切活动均为个人行为，发生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lang w:val="en-US" w:eastAsia="zh-CN"/>
        </w:rPr>
        <w:t>人身伤亡及财产丢失等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</w:rPr>
        <w:t>安全事故，学院概不承担责任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lang w:eastAsia="zh-CN"/>
        </w:rPr>
        <w:t>。</w:t>
      </w:r>
    </w:p>
    <w:p w14:paraId="122DBF0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0" w:firstLineChars="200"/>
        <w:textAlignment w:val="auto"/>
        <w:rPr>
          <w:rFonts w:hint="eastAsia" w:ascii="仿宋_GB2312" w:hAnsi="仿宋_GB2312" w:eastAsia="仿宋_GB2312" w:cs="仿宋_GB2312"/>
          <w:color w:val="auto"/>
          <w:sz w:val="28"/>
          <w:szCs w:val="28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lang w:val="en-US" w:eastAsia="zh-CN"/>
        </w:rPr>
        <w:t>10.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</w:rPr>
        <w:t>走读生居住在校外，对有违反校规校纪和有损大学生形象的行为，学院将按规定对其进行处理，且下学年不得续办走读手续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lang w:eastAsia="zh-CN"/>
        </w:rPr>
        <w:t>。</w:t>
      </w:r>
    </w:p>
    <w:p w14:paraId="7E8A250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0" w:firstLineChars="200"/>
        <w:textAlignment w:val="auto"/>
        <w:rPr>
          <w:rFonts w:hint="eastAsia" w:ascii="仿宋_GB2312" w:hAnsi="仿宋_GB2312" w:eastAsia="仿宋_GB2312" w:cs="仿宋_GB2312"/>
          <w:color w:val="auto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</w:rPr>
        <w:t>1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lang w:val="en-US" w:eastAsia="zh-CN"/>
        </w:rPr>
        <w:t>1.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</w:rPr>
        <w:t>凡弄虚作假或采取其他不正当手段，取得走读生资格者，由学生本人承担一切后果，一经发现，将取消走读生身份，并责其立即搬回校内学生宿舍，补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lang w:val="en-US" w:eastAsia="zh-CN"/>
        </w:rPr>
        <w:t>缴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</w:rPr>
        <w:t>该学年全部住宿费，且按学院相关规定给予处分。</w:t>
      </w:r>
    </w:p>
    <w:p w14:paraId="2B9B4CE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0" w:firstLineChars="200"/>
        <w:textAlignment w:val="auto"/>
        <w:rPr>
          <w:rFonts w:hint="eastAsia" w:ascii="仿宋_GB2312" w:hAnsi="仿宋_GB2312" w:eastAsia="仿宋_GB2312" w:cs="仿宋_GB2312"/>
          <w:color w:val="auto"/>
          <w:sz w:val="28"/>
          <w:szCs w:val="28"/>
          <w:u w:val="none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</w:rPr>
        <w:t>三、本协议书一式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lang w:val="en-US" w:eastAsia="zh-Hans"/>
        </w:rPr>
        <w:t>五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</w:rPr>
        <w:t>份，由学生本人、学生工作部（处）、学生所在学院、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u w:val="none"/>
        </w:rPr>
        <w:t>后勤处（后勤集团）、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u w:val="none"/>
          <w:lang w:val="en-US" w:eastAsia="zh-Hans"/>
        </w:rPr>
        <w:t>财务处各一份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u w:val="none"/>
        </w:rPr>
        <w:t>备案。</w:t>
      </w:r>
    </w:p>
    <w:p w14:paraId="16999AA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0" w:firstLineChars="200"/>
        <w:textAlignment w:val="auto"/>
        <w:rPr>
          <w:rFonts w:hint="eastAsia" w:ascii="仿宋_GB2312" w:hAnsi="仿宋_GB2312" w:eastAsia="仿宋_GB2312" w:cs="仿宋_GB2312"/>
          <w:color w:val="auto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</w:rPr>
        <w:t>四、本协议从双方签字之日起生效。</w:t>
      </w:r>
    </w:p>
    <w:p w14:paraId="19130B0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900" w:lineRule="exact"/>
        <w:textAlignment w:val="auto"/>
        <w:rPr>
          <w:rFonts w:hint="eastAsia" w:ascii="仿宋_GB2312" w:hAnsi="仿宋_GB2312" w:eastAsia="仿宋_GB2312" w:cs="仿宋_GB2312"/>
          <w:color w:val="auto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</w:rPr>
        <w:t>甲方：签字（盖章）      乙方：           乙方家长：</w:t>
      </w:r>
    </w:p>
    <w:p w14:paraId="7CF0C0A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900" w:lineRule="exact"/>
        <w:textAlignment w:val="auto"/>
        <w:rPr>
          <w:rFonts w:hint="eastAsia" w:ascii="仿宋_GB2312" w:hAnsi="仿宋_GB2312" w:eastAsia="仿宋_GB2312" w:cs="仿宋_GB2312"/>
          <w:color w:val="auto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</w:rPr>
        <w:t xml:space="preserve">                    身份证号：           身份证号：</w:t>
      </w:r>
    </w:p>
    <w:p w14:paraId="21FED36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900" w:lineRule="exact"/>
        <w:textAlignment w:val="auto"/>
        <w:rPr>
          <w:rFonts w:hint="eastAsia" w:ascii="仿宋_GB2312" w:hAnsi="仿宋_GB2312" w:eastAsia="仿宋_GB2312" w:cs="仿宋_GB2312"/>
          <w:color w:val="auto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</w:rPr>
        <w:t xml:space="preserve">                    联系电话：           联系电话：</w:t>
      </w:r>
    </w:p>
    <w:p w14:paraId="246E1D4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900" w:lineRule="exact"/>
        <w:ind w:firstLine="560" w:firstLineChars="200"/>
        <w:textAlignment w:val="auto"/>
        <w:rPr>
          <w:color w:val="auto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</w:rPr>
        <w:t>年  月  日               年  月  日          年  月  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2YxNzZjNDM2Mjg1OTZmZDM3NDZmNjJhZTQ3YWFjMmQifQ=="/>
  </w:docVars>
  <w:rsids>
    <w:rsidRoot w:val="069D15B3"/>
    <w:rsid w:val="069D15B3"/>
    <w:rsid w:val="14FE0980"/>
    <w:rsid w:val="190F1FCD"/>
    <w:rsid w:val="1A31781B"/>
    <w:rsid w:val="1AD36CFF"/>
    <w:rsid w:val="37511D4B"/>
    <w:rsid w:val="48217291"/>
    <w:rsid w:val="4D8B4139"/>
    <w:rsid w:val="54AE51E4"/>
    <w:rsid w:val="65F75647"/>
    <w:rsid w:val="69EA5C10"/>
    <w:rsid w:val="746C0D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qFormat/>
    <w:uiPriority w:val="0"/>
    <w:pPr>
      <w:jc w:val="left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914</Words>
  <Characters>927</Characters>
  <Lines>0</Lines>
  <Paragraphs>0</Paragraphs>
  <TotalTime>0</TotalTime>
  <ScaleCrop>false</ScaleCrop>
  <LinksUpToDate>false</LinksUpToDate>
  <CharactersWithSpaces>1113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2025-05-20T03:04:00Z</dcterms:created>
  <dc:creator>小瓶子</dc:creator>
  <cp:lastModifiedBy>小瓶子</cp:lastModifiedBy>
  <cp:lastPrinted>2025-08-20T08:33:00Z</cp:lastPrinted>
  <dcterms:modified xsi:type="dcterms:W3CDTF">2025-08-21T03:25:13Z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4425990AA28145BC952F1EFDF0FC212D_11</vt:lpwstr>
  </property>
  <property fmtid="{D5CDD505-2E9C-101B-9397-08002B2CF9AE}" pid="4" name="KSOTemplateDocerSaveRecord">
    <vt:lpwstr>eyJoZGlkIjoiNDY3MjFhNzI1YjFjODdiN2RkZWY0ZDQyZTU5M2NhMTMiLCJ1c2VySWQiOiI0Mjk0MDI1MjEifQ==</vt:lpwstr>
  </property>
</Properties>
</file>