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7"/>
        <w:tblW w:w="3573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成果编号</w:t>
            </w:r>
          </w:p>
        </w:tc>
        <w:tc>
          <w:tcPr>
            <w:tcW w:w="1985" w:type="dxa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由省社科规划办填写</w:t>
            </w:r>
          </w:p>
        </w:tc>
      </w:tr>
    </w:tbl>
    <w:p>
      <w:pPr>
        <w:spacing w:line="400" w:lineRule="exact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pPr>
        <w:adjustRightInd w:val="0"/>
        <w:snapToGrid w:val="0"/>
        <w:spacing w:line="7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贵州省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第二</w:t>
      </w:r>
      <w:r>
        <w:rPr>
          <w:rFonts w:hint="eastAsia" w:eastAsia="方正小标宋_GBK"/>
          <w:bCs/>
          <w:sz w:val="44"/>
          <w:szCs w:val="44"/>
        </w:rPr>
        <w:t>届</w:t>
      </w:r>
      <w:r>
        <w:rPr>
          <w:rFonts w:hint="eastAsia" w:eastAsia="方正小标宋_GBK"/>
          <w:bCs/>
          <w:sz w:val="44"/>
          <w:szCs w:val="44"/>
          <w:lang w:eastAsia="zh-CN"/>
        </w:rPr>
        <w:t>咨政</w:t>
      </w:r>
      <w:r>
        <w:rPr>
          <w:rFonts w:hint="eastAsia" w:eastAsia="方正小标宋_GBK"/>
          <w:bCs/>
          <w:sz w:val="44"/>
          <w:szCs w:val="44"/>
        </w:rPr>
        <w:t>研究“十大金策”评审表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8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0" w:type="pct"/>
            <w:vAlign w:val="center"/>
          </w:tcPr>
          <w:p>
            <w:pPr>
              <w:spacing w:after="0" w:line="40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成果名称</w:t>
            </w:r>
          </w:p>
        </w:tc>
        <w:tc>
          <w:tcPr>
            <w:tcW w:w="4340" w:type="pct"/>
            <w:vAlign w:val="center"/>
          </w:tcPr>
          <w:p>
            <w:pPr>
              <w:spacing w:after="0" w:line="40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cs="宋体"/>
                <w:color w:val="FF0000"/>
                <w:sz w:val="24"/>
              </w:rPr>
              <w:t>与</w:t>
            </w:r>
            <w:r>
              <w:rPr>
                <w:rFonts w:hint="eastAsia" w:cs="宋体"/>
                <w:color w:val="FF0000"/>
                <w:sz w:val="24"/>
                <w:lang w:eastAsia="zh-CN"/>
              </w:rPr>
              <w:t>推荐表</w:t>
            </w:r>
            <w:r>
              <w:rPr>
                <w:rFonts w:hint="eastAsia" w:cs="宋体"/>
                <w:color w:val="FF0000"/>
                <w:sz w:val="24"/>
              </w:rPr>
              <w:t>封面成果名称一致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0" w:type="pct"/>
            <w:vAlign w:val="center"/>
          </w:tcPr>
          <w:p>
            <w:pPr>
              <w:spacing w:after="0" w:line="400" w:lineRule="exact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 w:cs="宋体"/>
                <w:sz w:val="24"/>
              </w:rPr>
              <w:t>申报类别</w:t>
            </w:r>
          </w:p>
        </w:tc>
        <w:tc>
          <w:tcPr>
            <w:tcW w:w="4340" w:type="pct"/>
            <w:vAlign w:val="center"/>
          </w:tcPr>
          <w:p>
            <w:pPr>
              <w:spacing w:after="0"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十大金策（</w:t>
            </w:r>
            <w:r>
              <w:rPr>
                <w:rFonts w:hint="eastAsia"/>
                <w:sz w:val="24"/>
              </w:rPr>
              <w:t>省哲学社会科学规划</w:t>
            </w:r>
            <w:r>
              <w:rPr>
                <w:rFonts w:hint="eastAsia" w:ascii="宋体" w:hAnsi="宋体"/>
                <w:sz w:val="24"/>
              </w:rPr>
              <w:t>重点课题）</w:t>
            </w:r>
          </w:p>
          <w:p>
            <w:pPr>
              <w:spacing w:after="0" w:line="400" w:lineRule="exact"/>
              <w:jc w:val="left"/>
              <w:rPr>
                <w:rFonts w:cs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□优秀成果（</w:t>
            </w:r>
            <w:r>
              <w:rPr>
                <w:rFonts w:hint="eastAsia"/>
                <w:sz w:val="24"/>
              </w:rPr>
              <w:t>省哲学社会科学规划</w:t>
            </w:r>
            <w:r>
              <w:rPr>
                <w:rFonts w:hint="eastAsia" w:ascii="宋体" w:hAnsi="宋体"/>
                <w:sz w:val="24"/>
              </w:rPr>
              <w:t>一般课题）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0" w:type="pct"/>
            <w:vAlign w:val="center"/>
          </w:tcPr>
          <w:p>
            <w:pPr>
              <w:spacing w:after="0" w:line="400" w:lineRule="exact"/>
              <w:jc w:val="left"/>
              <w:rPr>
                <w:rFonts w:hint="default" w:eastAsia="黑体" w:cs="宋体"/>
                <w:sz w:val="24"/>
                <w:lang w:val="en-US" w:eastAsia="zh-CN"/>
              </w:rPr>
            </w:pPr>
            <w:r>
              <w:rPr>
                <w:rFonts w:hint="eastAsia" w:eastAsia="黑体" w:cs="宋体"/>
                <w:sz w:val="24"/>
                <w:lang w:val="en-US" w:eastAsia="zh-CN"/>
              </w:rPr>
              <w:t>成果类别</w:t>
            </w:r>
          </w:p>
        </w:tc>
        <w:tc>
          <w:tcPr>
            <w:tcW w:w="4340" w:type="pct"/>
            <w:vAlign w:val="center"/>
          </w:tcPr>
          <w:p>
            <w:pPr>
              <w:spacing w:after="0"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咨政报告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0" w:type="pct"/>
            <w:vAlign w:val="center"/>
          </w:tcPr>
          <w:p>
            <w:pPr>
              <w:spacing w:after="0" w:line="400" w:lineRule="exact"/>
              <w:jc w:val="left"/>
              <w:rPr>
                <w:rFonts w:hint="eastAsia" w:eastAsia="黑体" w:cs="宋体"/>
                <w:sz w:val="24"/>
                <w:lang w:val="en-US" w:eastAsia="zh-CN"/>
              </w:rPr>
            </w:pPr>
            <w:r>
              <w:rPr>
                <w:rFonts w:hint="eastAsia" w:eastAsia="黑体" w:cs="宋体"/>
                <w:sz w:val="24"/>
                <w:lang w:val="en-US" w:eastAsia="zh-CN"/>
              </w:rPr>
              <w:t>推荐渠道</w:t>
            </w:r>
          </w:p>
        </w:tc>
        <w:tc>
          <w:tcPr>
            <w:tcW w:w="4340" w:type="pct"/>
            <w:vAlign w:val="center"/>
          </w:tcPr>
          <w:p>
            <w:pPr>
              <w:spacing w:after="0" w:line="400" w:lineRule="exact"/>
              <w:jc w:val="lef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省级新型智库、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高校、省社科联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省直党政机关、市（州）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>
            <w:pPr>
              <w:spacing w:after="0" w:line="400" w:lineRule="exact"/>
              <w:rPr>
                <w:rFonts w:cs="宋体"/>
                <w:color w:val="FF0000"/>
                <w:sz w:val="24"/>
              </w:rPr>
            </w:pPr>
            <w:r>
              <w:rPr>
                <w:rFonts w:hint="eastAsia" w:cs="宋体"/>
                <w:sz w:val="24"/>
              </w:rPr>
              <w:t>[成果提要]</w:t>
            </w:r>
            <w:r>
              <w:rPr>
                <w:rFonts w:hint="eastAsia" w:cs="宋体"/>
                <w:color w:val="FF0000"/>
                <w:sz w:val="24"/>
              </w:rPr>
              <w:t>（宋体，小四</w:t>
            </w:r>
            <w:r>
              <w:rPr>
                <w:rFonts w:hint="eastAsia"/>
                <w:color w:val="FF0000"/>
                <w:sz w:val="24"/>
              </w:rPr>
              <w:t>，行距20磅</w:t>
            </w:r>
            <w:r>
              <w:rPr>
                <w:rFonts w:hint="eastAsia" w:cs="宋体"/>
                <w:color w:val="FF0000"/>
                <w:sz w:val="24"/>
              </w:rPr>
              <w:t>）</w:t>
            </w:r>
          </w:p>
          <w:p>
            <w:pPr>
              <w:spacing w:after="0"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提示：</w:t>
            </w:r>
          </w:p>
          <w:p>
            <w:pPr>
              <w:spacing w:after="156" w:afterLines="50" w:line="400" w:lineRule="exac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（一）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不超过2000字的成果提要；</w:t>
            </w:r>
          </w:p>
          <w:p>
            <w:pPr>
              <w:rPr>
                <w:rFonts w:hint="eastAsia"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（二）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简述本</w:t>
            </w: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信息或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咨政报告的研究问题</w:t>
            </w: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（是否高质量发展过程中亟待解决的重点难点堵点）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、</w:t>
            </w:r>
            <w:r>
              <w:rPr>
                <w:rFonts w:hint="eastAsia"/>
                <w:color w:val="FF0000"/>
                <w:sz w:val="24"/>
                <w:lang w:eastAsia="zh-CN"/>
              </w:rPr>
              <w:t>阐明信息或咨政报告中的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深刻洞见、独特创见</w:t>
            </w:r>
            <w:r>
              <w:rPr>
                <w:rFonts w:hint="eastAsia"/>
                <w:color w:val="FF0000"/>
                <w:sz w:val="24"/>
                <w:lang w:eastAsia="zh-CN"/>
              </w:rPr>
              <w:t>或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战略远见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学理性支持、创新内容、应用价值、转化应用成效等，重点突出解决问题的思路和相关对策措施；</w:t>
            </w:r>
          </w:p>
          <w:p>
            <w:pPr>
              <w:spacing w:after="100" w:afterAutospacing="1" w:line="400" w:lineRule="exact"/>
              <w:rPr>
                <w:rFonts w:ascii="Times New Roman" w:hAnsi="Times New Roman" w:eastAsia="宋体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eastAsia="zh-CN"/>
              </w:rPr>
              <w:t>（三）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领导批示情况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（四）转化应用情况。</w:t>
            </w: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转化为省委省政府重大决策情况？（印证：省委省政府重要决策文件采用情况；省领导召集专题会研究情况；等等）</w:t>
            </w: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转化为部门决策情况，指导行业实践情况。（印证：部门召开专题会研究情况；部门采纳证明；等等）</w:t>
            </w:r>
          </w:p>
          <w:p>
            <w:pPr>
              <w:spacing w:after="0" w:line="400" w:lineRule="exac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转化前景</w:t>
            </w:r>
          </w:p>
          <w:p>
            <w:pPr>
              <w:spacing w:after="0" w:line="400" w:lineRule="exact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社会认可度情况（获奖情况、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回应民之关切、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社会满意度、社会影响力、宣传推广情况，等等）</w:t>
            </w:r>
          </w:p>
        </w:tc>
      </w:tr>
    </w:tbl>
    <w:p>
      <w:pPr>
        <w:tabs>
          <w:tab w:val="left" w:pos="-540"/>
        </w:tabs>
        <w:ind w:right="-359" w:rightChars="-171"/>
        <w:rPr>
          <w:rFonts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-540"/>
        </w:tabs>
        <w:spacing w:line="300" w:lineRule="exact"/>
        <w:ind w:right="-359" w:rightChars="-17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为严格落实匿名评审要求，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《评审表》</w:t>
      </w:r>
      <w:r>
        <w:rPr>
          <w:rFonts w:hint="eastAsia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中不得体现申报者及成员的姓名、单位、省级新型智库名称等个人和单位的信息内容，如有泄露</w:t>
      </w:r>
      <w:r>
        <w:rPr>
          <w:rFonts w:hint="eastAsia" w:cs="黑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者，</w:t>
      </w:r>
      <w:r>
        <w:rPr>
          <w:rFonts w:hint="eastAsia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不进入评审环节。</w:t>
      </w:r>
    </w:p>
    <w:p>
      <w:pPr>
        <w:tabs>
          <w:tab w:val="left" w:pos="-540"/>
        </w:tabs>
        <w:spacing w:line="300" w:lineRule="exact"/>
        <w:ind w:right="-359" w:rightChars="-17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2.《评审表》统一用A3纸双面印制、中缝装订，并按时提交至本单位受理部门。</w:t>
      </w:r>
    </w:p>
    <w:p>
      <w:pPr>
        <w:spacing w:line="30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表内</w:t>
      </w:r>
      <w:r>
        <w:rPr>
          <w:rFonts w:hint="eastAsia"/>
          <w:sz w:val="24"/>
        </w:rPr>
        <w:t>“</w:t>
      </w:r>
      <w:r>
        <w:rPr>
          <w:sz w:val="24"/>
        </w:rPr>
        <w:t>申报类别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eastAsia="zh-CN"/>
        </w:rPr>
        <w:t>“成果</w:t>
      </w:r>
      <w:r>
        <w:rPr>
          <w:rFonts w:hint="eastAsia"/>
          <w:sz w:val="24"/>
          <w:lang w:val="en-US" w:eastAsia="zh-CN"/>
        </w:rPr>
        <w:t>类别</w:t>
      </w:r>
      <w:r>
        <w:rPr>
          <w:rFonts w:hint="eastAsia"/>
          <w:sz w:val="24"/>
          <w:lang w:eastAsia="zh-CN"/>
        </w:rPr>
        <w:t>”“推荐渠道”</w:t>
      </w:r>
      <w:r>
        <w:rPr>
          <w:sz w:val="24"/>
        </w:rPr>
        <w:t>栏目的填写，请直接在选中的分类</w:t>
      </w:r>
      <w:r>
        <w:rPr>
          <w:rFonts w:hint="eastAsia"/>
          <w:sz w:val="24"/>
        </w:rPr>
        <w:t>□</w:t>
      </w:r>
      <w:r>
        <w:rPr>
          <w:sz w:val="24"/>
        </w:rPr>
        <w:t>上打√。</w:t>
      </w:r>
    </w:p>
    <w:sectPr>
      <w:footerReference r:id="rId5" w:type="default"/>
      <w:footerReference r:id="rId6" w:type="even"/>
      <w:pgSz w:w="11906" w:h="16838"/>
      <w:pgMar w:top="1134" w:right="1134" w:bottom="1134" w:left="1134" w:header="851" w:footer="56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40725"/>
    <w:rsid w:val="00052DB8"/>
    <w:rsid w:val="00060094"/>
    <w:rsid w:val="00066A41"/>
    <w:rsid w:val="00082D4F"/>
    <w:rsid w:val="000C6E3C"/>
    <w:rsid w:val="000D2345"/>
    <w:rsid w:val="000E26AC"/>
    <w:rsid w:val="000E535C"/>
    <w:rsid w:val="001142F7"/>
    <w:rsid w:val="001144EA"/>
    <w:rsid w:val="00124713"/>
    <w:rsid w:val="0012574E"/>
    <w:rsid w:val="00183016"/>
    <w:rsid w:val="00194718"/>
    <w:rsid w:val="001C5091"/>
    <w:rsid w:val="001D0F8B"/>
    <w:rsid w:val="001E4A31"/>
    <w:rsid w:val="0021619B"/>
    <w:rsid w:val="002437EA"/>
    <w:rsid w:val="002606BB"/>
    <w:rsid w:val="00292468"/>
    <w:rsid w:val="002A588C"/>
    <w:rsid w:val="002B6C83"/>
    <w:rsid w:val="002C7B30"/>
    <w:rsid w:val="002D2762"/>
    <w:rsid w:val="002D599F"/>
    <w:rsid w:val="00307A7A"/>
    <w:rsid w:val="00312C6D"/>
    <w:rsid w:val="003175AB"/>
    <w:rsid w:val="0032284A"/>
    <w:rsid w:val="0035091D"/>
    <w:rsid w:val="0035431C"/>
    <w:rsid w:val="00357B33"/>
    <w:rsid w:val="00370182"/>
    <w:rsid w:val="003A69A5"/>
    <w:rsid w:val="003B1775"/>
    <w:rsid w:val="003E2022"/>
    <w:rsid w:val="00492F72"/>
    <w:rsid w:val="004B5774"/>
    <w:rsid w:val="00507C60"/>
    <w:rsid w:val="0052275E"/>
    <w:rsid w:val="00526D0E"/>
    <w:rsid w:val="00537F2C"/>
    <w:rsid w:val="00560475"/>
    <w:rsid w:val="0056305C"/>
    <w:rsid w:val="005C14E2"/>
    <w:rsid w:val="005E0240"/>
    <w:rsid w:val="00633AC5"/>
    <w:rsid w:val="006568D7"/>
    <w:rsid w:val="00666F77"/>
    <w:rsid w:val="00672535"/>
    <w:rsid w:val="00686A9F"/>
    <w:rsid w:val="00694D4F"/>
    <w:rsid w:val="00694FC7"/>
    <w:rsid w:val="006B128D"/>
    <w:rsid w:val="006C06FD"/>
    <w:rsid w:val="006D7B3E"/>
    <w:rsid w:val="006E1935"/>
    <w:rsid w:val="006F06AD"/>
    <w:rsid w:val="0071188E"/>
    <w:rsid w:val="00731C01"/>
    <w:rsid w:val="00731EF8"/>
    <w:rsid w:val="00741345"/>
    <w:rsid w:val="00742A06"/>
    <w:rsid w:val="00750B1A"/>
    <w:rsid w:val="00764E1A"/>
    <w:rsid w:val="00774514"/>
    <w:rsid w:val="00783E77"/>
    <w:rsid w:val="007F13B1"/>
    <w:rsid w:val="008009A6"/>
    <w:rsid w:val="008073DD"/>
    <w:rsid w:val="00813523"/>
    <w:rsid w:val="00834676"/>
    <w:rsid w:val="008507CB"/>
    <w:rsid w:val="00850EA6"/>
    <w:rsid w:val="00866BF2"/>
    <w:rsid w:val="00893273"/>
    <w:rsid w:val="008D26E7"/>
    <w:rsid w:val="00902FE1"/>
    <w:rsid w:val="0091542B"/>
    <w:rsid w:val="009159C4"/>
    <w:rsid w:val="00916B1F"/>
    <w:rsid w:val="00934866"/>
    <w:rsid w:val="00981FC3"/>
    <w:rsid w:val="00986FE9"/>
    <w:rsid w:val="009908F1"/>
    <w:rsid w:val="009945D5"/>
    <w:rsid w:val="009F500E"/>
    <w:rsid w:val="00A55BA7"/>
    <w:rsid w:val="00A820CB"/>
    <w:rsid w:val="00A82E75"/>
    <w:rsid w:val="00A950F0"/>
    <w:rsid w:val="00AC4DEE"/>
    <w:rsid w:val="00AC7E2F"/>
    <w:rsid w:val="00AD7B91"/>
    <w:rsid w:val="00AF4947"/>
    <w:rsid w:val="00B36E44"/>
    <w:rsid w:val="00BA743A"/>
    <w:rsid w:val="00BB71CC"/>
    <w:rsid w:val="00BB7E49"/>
    <w:rsid w:val="00BD2A97"/>
    <w:rsid w:val="00BD7A01"/>
    <w:rsid w:val="00BF2D09"/>
    <w:rsid w:val="00C24845"/>
    <w:rsid w:val="00C4291A"/>
    <w:rsid w:val="00CB2BBF"/>
    <w:rsid w:val="00CC4C9C"/>
    <w:rsid w:val="00CF6030"/>
    <w:rsid w:val="00D03A83"/>
    <w:rsid w:val="00D17214"/>
    <w:rsid w:val="00D5770F"/>
    <w:rsid w:val="00D85931"/>
    <w:rsid w:val="00DC5605"/>
    <w:rsid w:val="00DD6B46"/>
    <w:rsid w:val="00DF13ED"/>
    <w:rsid w:val="00E11BF2"/>
    <w:rsid w:val="00E762BE"/>
    <w:rsid w:val="00E92752"/>
    <w:rsid w:val="00E9604E"/>
    <w:rsid w:val="00EE7739"/>
    <w:rsid w:val="00F2191E"/>
    <w:rsid w:val="00F239BA"/>
    <w:rsid w:val="00F34311"/>
    <w:rsid w:val="00F872B8"/>
    <w:rsid w:val="00F91EDE"/>
    <w:rsid w:val="00FA4791"/>
    <w:rsid w:val="00FC2B46"/>
    <w:rsid w:val="059E03C9"/>
    <w:rsid w:val="1B1F0322"/>
    <w:rsid w:val="1DFE0791"/>
    <w:rsid w:val="2F9FA31B"/>
    <w:rsid w:val="36EBB01B"/>
    <w:rsid w:val="3A20040C"/>
    <w:rsid w:val="3DBDC63B"/>
    <w:rsid w:val="3F258FF5"/>
    <w:rsid w:val="3F3D6BBE"/>
    <w:rsid w:val="3F7E40EA"/>
    <w:rsid w:val="3F9D680D"/>
    <w:rsid w:val="3FE33EF6"/>
    <w:rsid w:val="42A309C2"/>
    <w:rsid w:val="552E6C2F"/>
    <w:rsid w:val="5A8B1CFC"/>
    <w:rsid w:val="5EAEB712"/>
    <w:rsid w:val="5EFFF700"/>
    <w:rsid w:val="60BADC5B"/>
    <w:rsid w:val="67CFE259"/>
    <w:rsid w:val="6ADF4E61"/>
    <w:rsid w:val="6D7B75C0"/>
    <w:rsid w:val="6E7E194D"/>
    <w:rsid w:val="6EEDD630"/>
    <w:rsid w:val="6F3BC724"/>
    <w:rsid w:val="6FBBCD62"/>
    <w:rsid w:val="73FAED12"/>
    <w:rsid w:val="74FF251F"/>
    <w:rsid w:val="75AFD61B"/>
    <w:rsid w:val="776F0086"/>
    <w:rsid w:val="779332D0"/>
    <w:rsid w:val="77B29C12"/>
    <w:rsid w:val="77FFFEF2"/>
    <w:rsid w:val="797A86B9"/>
    <w:rsid w:val="7D6FC390"/>
    <w:rsid w:val="7DFD96A8"/>
    <w:rsid w:val="7FAFAE3F"/>
    <w:rsid w:val="7FDE23F7"/>
    <w:rsid w:val="7FFF5DDE"/>
    <w:rsid w:val="9BF3405D"/>
    <w:rsid w:val="A5CFC16F"/>
    <w:rsid w:val="B6B754B8"/>
    <w:rsid w:val="B6E6BDAA"/>
    <w:rsid w:val="B7CBDB8C"/>
    <w:rsid w:val="B7FFBECD"/>
    <w:rsid w:val="B93FC09E"/>
    <w:rsid w:val="BB9903A3"/>
    <w:rsid w:val="BCBFF51D"/>
    <w:rsid w:val="BCDDA2B1"/>
    <w:rsid w:val="BE9F161D"/>
    <w:rsid w:val="BEFFF235"/>
    <w:rsid w:val="BF9BF3C3"/>
    <w:rsid w:val="D57FD773"/>
    <w:rsid w:val="D6AD6534"/>
    <w:rsid w:val="D9AB5812"/>
    <w:rsid w:val="DBBEA68B"/>
    <w:rsid w:val="DF7FCA8B"/>
    <w:rsid w:val="DF8B4010"/>
    <w:rsid w:val="EBDE6FBE"/>
    <w:rsid w:val="ECFFF87F"/>
    <w:rsid w:val="EFFCCE83"/>
    <w:rsid w:val="F3FEBE8A"/>
    <w:rsid w:val="F59F0452"/>
    <w:rsid w:val="F5DDF29D"/>
    <w:rsid w:val="F7F7369C"/>
    <w:rsid w:val="F85F30F4"/>
    <w:rsid w:val="FBD702FD"/>
    <w:rsid w:val="FDA777CF"/>
    <w:rsid w:val="FE76C6B8"/>
    <w:rsid w:val="FF3E5B8D"/>
    <w:rsid w:val="FFEF436B"/>
    <w:rsid w:val="FFFD6911"/>
    <w:rsid w:val="FFFEB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1</Pages>
  <Words>354</Words>
  <Characters>365</Characters>
  <Lines>2</Lines>
  <Paragraphs>1</Paragraphs>
  <TotalTime>4</TotalTime>
  <ScaleCrop>false</ScaleCrop>
  <LinksUpToDate>false</LinksUpToDate>
  <CharactersWithSpaces>365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2024-12-07T09:00:00Z</dcterms:created>
  <dc:creator>ghb</dc:creator>
  <cp:lastModifiedBy>user</cp:lastModifiedBy>
  <cp:lastPrinted>2026-04-07T19:51:00Z</cp:lastPrinted>
  <dcterms:modified xsi:type="dcterms:W3CDTF">2026-04-08T18:00:17Z</dcterms:modified>
  <dc:title>二、课题设计论证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eyJoZGlkIjoiZTVjYzVhZThmY2I2MzYwMmYzNDVjM2JjMzdkMDU1NmUiLCJ1c2VySWQiOiIzNjU3NzY3MzUifQ==</vt:lpwstr>
  </property>
  <property fmtid="{D5CDD505-2E9C-101B-9397-08002B2CF9AE}" pid="4" name="ICV">
    <vt:lpwstr>10F51D14145D41958A9E6531C1DF51E5_12</vt:lpwstr>
  </property>
</Properties>
</file>